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pStyle w:val="Title"/>
      </w:pPr>
      <w:r>
        <w:rPr>
          <w:rFonts w:ascii="David" w:hAnsi="David" w:cs="David"/>
          <w:rtl w:val="1"/>
          <w:lang w:bidi="he-IL"/>
        </w:rPr>
        <w:t>מדיניות שימוש בבינה מלאכותית ב[שם הרשות]</w:t>
      </w:r>
    </w:p>
    <w:p>
      <w:pPr>
        <w:bidi w:val="1"/>
        <w:pStyle w:val="ListBullet"/>
      </w:pPr>
      <w:r>
        <w:rPr>
          <w:rFonts w:ascii="David" w:hAnsi="David" w:cs="David"/>
          <w:rtl w:val="1"/>
          <w:lang w:bidi="he-IL"/>
        </w:rPr>
        <w:t>גרסה: [מספר גרסה]</w:t>
      </w:r>
    </w:p>
    <w:p>
      <w:pPr>
        <w:bidi w:val="1"/>
        <w:pStyle w:val="ListBullet"/>
      </w:pPr>
      <w:r>
        <w:rPr>
          <w:rFonts w:ascii="David" w:hAnsi="David" w:cs="David"/>
          <w:rtl w:val="1"/>
          <w:lang w:bidi="he-IL"/>
        </w:rPr>
        <w:t>תאריך אישור: [תאריך]</w:t>
      </w:r>
    </w:p>
    <w:p>
      <w:pPr>
        <w:bidi w:val="1"/>
        <w:pStyle w:val="ListBullet"/>
      </w:pPr>
      <w:r>
        <w:rPr>
          <w:rFonts w:ascii="David" w:hAnsi="David" w:cs="David"/>
          <w:rtl w:val="1"/>
          <w:lang w:bidi="he-IL"/>
        </w:rPr>
        <w:t>מועד הסקירה הבא: [תאריך]</w:t>
      </w:r>
    </w:p>
    <w:p>
      <w:pPr>
        <w:bidi w:val="1"/>
        <w:pStyle w:val="ListBullet"/>
      </w:pPr>
      <w:r>
        <w:rPr>
          <w:rFonts w:ascii="David" w:hAnsi="David" w:cs="David"/>
          <w:rtl w:val="1"/>
          <w:lang w:bidi="he-IL"/>
        </w:rPr>
        <w:t>בעל המסמך: [שם ותפקיד]</w:t>
      </w:r>
    </w:p>
    <w:p>
      <w:pPr>
        <w:bidi w:val="1"/>
        <w:pStyle w:val="ListBullet"/>
      </w:pPr>
      <w:r>
        <w:rPr>
          <w:rFonts w:ascii="David" w:hAnsi="David" w:cs="David"/>
          <w:rtl w:val="1"/>
          <w:lang w:bidi="he-IL"/>
        </w:rPr>
        <w:t>אושר על ידי: [שם ותפקיד]</w:t>
      </w:r>
    </w:p>
    <w:p>
      <w:pPr>
        <w:bidi w:val="1"/>
        <w:pStyle w:val="Heading1"/>
      </w:pPr>
      <w:r>
        <w:rPr>
          <w:rFonts w:ascii="David" w:hAnsi="David" w:cs="David"/>
          <w:rtl w:val="1"/>
          <w:lang w:bidi="he-IL"/>
        </w:rPr>
        <w:t>1. מטרה</w:t>
      </w:r>
    </w:p>
    <w:p>
      <w:pPr>
        <w:bidi w:val="1"/>
        <w:pStyle w:val="ListBullet"/>
      </w:pPr>
      <w:r>
        <w:rPr>
          <w:rFonts w:ascii="David" w:hAnsi="David" w:cs="David"/>
          <w:rtl w:val="1"/>
          <w:lang w:bidi="he-IL"/>
        </w:rPr>
        <w:t>המדיניות נועדה לאפשר לעובדי [שם הרשות] להשתמש בכלי בינה מלאכותית בצורה אחראית, בטוחה ושקופה, לטובת השירות לתושבים.</w:t>
      </w:r>
    </w:p>
    <w:p>
      <w:pPr>
        <w:bidi w:val="1"/>
        <w:pStyle w:val="ListBullet"/>
      </w:pPr>
      <w:r>
        <w:rPr>
          <w:rFonts w:ascii="David" w:hAnsi="David" w:cs="David"/>
          <w:rtl w:val="1"/>
          <w:lang w:bidi="he-IL"/>
        </w:rPr>
        <w:t>המדיניות מגינה על פרטיות התושבים והעובדים, על המידע של הרשות ועל אמון הציבור.</w:t>
      </w:r>
    </w:p>
    <w:p>
      <w:pPr>
        <w:bidi w:val="1"/>
        <w:pStyle w:val="ListBullet"/>
      </w:pPr>
      <w:r>
        <w:rPr>
          <w:rFonts w:ascii="David" w:hAnsi="David" w:cs="David"/>
          <w:rtl w:val="1"/>
          <w:lang w:bidi="he-IL"/>
        </w:rPr>
        <w:t>המדיניות לא באה לאסור שימוש. היא קובעת איך משתמשים נכון.</w:t>
      </w:r>
    </w:p>
    <w:p>
      <w:pPr>
        <w:bidi w:val="1"/>
        <w:pStyle w:val="Heading1"/>
      </w:pPr>
      <w:r>
        <w:rPr>
          <w:rFonts w:ascii="David" w:hAnsi="David" w:cs="David"/>
          <w:rtl w:val="1"/>
          <w:lang w:bidi="he-IL"/>
        </w:rPr>
        <w:t>2. תחולה</w:t>
      </w:r>
    </w:p>
    <w:p>
      <w:pPr>
        <w:bidi w:val="1"/>
        <w:pStyle w:val="ListBullet"/>
      </w:pPr>
      <w:r>
        <w:rPr>
          <w:rFonts w:ascii="David" w:hAnsi="David" w:cs="David"/>
          <w:rtl w:val="1"/>
          <w:lang w:bidi="he-IL"/>
        </w:rPr>
        <w:t>המדיניות חלה על כל עובדי הרשות, בכל האגפים והיחידות.</w:t>
      </w:r>
    </w:p>
    <w:p>
      <w:pPr>
        <w:bidi w:val="1"/>
        <w:pStyle w:val="ListBullet"/>
      </w:pPr>
      <w:r>
        <w:rPr>
          <w:rFonts w:ascii="David" w:hAnsi="David" w:cs="David"/>
          <w:rtl w:val="1"/>
          <w:lang w:bidi="he-IL"/>
        </w:rPr>
        <w:t>המדיניות חלה גם על יועצים, ספקים וקבלנים שעובדים עבור הרשות ומשתמשים במידע שלה.</w:t>
      </w:r>
    </w:p>
    <w:p>
      <w:pPr>
        <w:bidi w:val="1"/>
        <w:pStyle w:val="ListBullet"/>
      </w:pPr>
      <w:r>
        <w:rPr>
          <w:rFonts w:ascii="David" w:hAnsi="David" w:cs="David"/>
          <w:rtl w:val="1"/>
          <w:lang w:bidi="he-IL"/>
        </w:rPr>
        <w:t>החלת המדיניות על נבחרי ציבור ועל תאגידים עירוניים: [לפי החלטת הרשות, בתיאום עם היועץ המשפטי].</w:t>
      </w:r>
    </w:p>
    <w:p>
      <w:pPr>
        <w:bidi w:val="1"/>
        <w:pStyle w:val="Heading1"/>
      </w:pPr>
      <w:r>
        <w:rPr>
          <w:rFonts w:ascii="David" w:hAnsi="David" w:cs="David"/>
          <w:rtl w:val="1"/>
          <w:lang w:bidi="he-IL"/>
        </w:rPr>
        <w:t>3. הגדרות</w:t>
      </w:r>
    </w:p>
    <w:p>
      <w:pPr>
        <w:bidi w:val="1"/>
        <w:pStyle w:val="ListBullet"/>
      </w:pPr>
      <w:r>
        <w:rPr>
          <w:rFonts w:ascii="David" w:hAnsi="David" w:cs="David"/>
          <w:rtl w:val="1"/>
          <w:lang w:bidi="he-IL"/>
        </w:rPr>
        <w:t>כלי בינה מלאכותית: תוכנה או שירות שמייצרים טקסט, תמונה, קול, סיכום או ניתוח על בסיס מודל בינה מלאכותית. ההגדרה כוללת תוספים לדפדפן ויכולות AI שמובנות בתוכנות קיימות, כמו מייל, מסמכים וישיבות מקוונות.</w:t>
      </w:r>
    </w:p>
    <w:p>
      <w:pPr>
        <w:bidi w:val="1"/>
        <w:pStyle w:val="ListBullet"/>
      </w:pPr>
      <w:r>
        <w:rPr>
          <w:rFonts w:ascii="David" w:hAnsi="David" w:cs="David"/>
          <w:rtl w:val="1"/>
          <w:lang w:bidi="he-IL"/>
        </w:rPr>
        <w:t>תוצר AI: כל פלט של כלי כזה, לפני עריכה ואחריה.</w:t>
      </w:r>
    </w:p>
    <w:p>
      <w:pPr>
        <w:bidi w:val="1"/>
        <w:pStyle w:val="ListBullet"/>
      </w:pPr>
      <w:r>
        <w:rPr>
          <w:rFonts w:ascii="David" w:hAnsi="David" w:cs="David"/>
          <w:rtl w:val="1"/>
          <w:lang w:bidi="he-IL"/>
        </w:rPr>
        <w:t>מידע אישי: מידע על אדם מזוהה או שאפשר לזהות אותו, כולל תושבים, פונים ועובדים.</w:t>
      </w:r>
    </w:p>
    <w:p>
      <w:pPr>
        <w:bidi w:val="1"/>
        <w:pStyle w:val="ListBullet"/>
      </w:pPr>
      <w:r>
        <w:rPr>
          <w:rFonts w:ascii="David" w:hAnsi="David" w:cs="David"/>
          <w:rtl w:val="1"/>
          <w:lang w:bidi="he-IL"/>
        </w:rPr>
        <w:t>כלי מאושר: כלי שמופיע בנספח א' ואושר לפי סעיף 6.</w:t>
      </w:r>
    </w:p>
    <w:p>
      <w:pPr>
        <w:bidi w:val="1"/>
        <w:pStyle w:val="Heading1"/>
      </w:pPr>
      <w:r>
        <w:rPr>
          <w:rFonts w:ascii="David" w:hAnsi="David" w:cs="David"/>
          <w:rtl w:val="1"/>
          <w:lang w:bidi="he-IL"/>
        </w:rPr>
        <w:t>4. עקרונות</w:t>
      </w:r>
    </w:p>
    <w:p>
      <w:pPr>
        <w:bidi w:val="1"/>
        <w:pStyle w:val="ListBullet"/>
      </w:pPr>
      <w:r>
        <w:rPr>
          <w:rFonts w:ascii="David" w:hAnsi="David" w:cs="David"/>
          <w:rtl w:val="1"/>
          <w:lang w:bidi="he-IL"/>
        </w:rPr>
        <w:t>שירות לתושב: משתמשים בכלים כדי לשפר את השירות ואת העבודה, לא כדי להחליף שיקול דעת.</w:t>
      </w:r>
    </w:p>
    <w:p>
      <w:pPr>
        <w:bidi w:val="1"/>
        <w:pStyle w:val="ListBullet"/>
      </w:pPr>
      <w:r>
        <w:rPr>
          <w:rFonts w:ascii="David" w:hAnsi="David" w:cs="David"/>
          <w:rtl w:val="1"/>
          <w:lang w:bidi="he-IL"/>
        </w:rPr>
        <w:t>אחריות אנושית: לכל תוצר יש עובד שאחראי לו.</w:t>
      </w:r>
    </w:p>
    <w:p>
      <w:pPr>
        <w:bidi w:val="1"/>
        <w:pStyle w:val="ListBullet"/>
      </w:pPr>
      <w:r>
        <w:rPr>
          <w:rFonts w:ascii="David" w:hAnsi="David" w:cs="David"/>
          <w:rtl w:val="1"/>
          <w:lang w:bidi="he-IL"/>
        </w:rPr>
        <w:t>מזעור מידע: מזינים לכלי רק את המידע הנחוץ למשימה.</w:t>
      </w:r>
    </w:p>
    <w:p>
      <w:pPr>
        <w:bidi w:val="1"/>
        <w:pStyle w:val="ListBullet"/>
      </w:pPr>
      <w:r>
        <w:rPr>
          <w:rFonts w:ascii="David" w:hAnsi="David" w:cs="David"/>
          <w:rtl w:val="1"/>
          <w:lang w:bidi="he-IL"/>
        </w:rPr>
        <w:t>הוגנות: בודקים שתוצר לא מפלה ולא נשען על הנחות שגויות לגבי קבוצה באוכלוסייה.</w:t>
      </w:r>
    </w:p>
    <w:p>
      <w:pPr>
        <w:bidi w:val="1"/>
        <w:pStyle w:val="ListBullet"/>
      </w:pPr>
      <w:r>
        <w:rPr>
          <w:rFonts w:ascii="David" w:hAnsi="David" w:cs="David"/>
          <w:rtl w:val="1"/>
          <w:lang w:bidi="he-IL"/>
        </w:rPr>
        <w:t>שקיפות: הרשות לא מסתירה מהציבור שימוש בכלי AI בשירות שניתן לו.</w:t>
      </w:r>
    </w:p>
    <w:p>
      <w:pPr>
        <w:bidi w:val="1"/>
        <w:pStyle w:val="Heading1"/>
      </w:pPr>
      <w:r>
        <w:rPr>
          <w:rFonts w:ascii="David" w:hAnsi="David" w:cs="David"/>
          <w:rtl w:val="1"/>
          <w:lang w:bidi="he-IL"/>
        </w:rPr>
        <w:t>5. סיווג מידע ומה מותר להזין</w:t>
      </w:r>
    </w:p>
    <w:p>
      <w:pPr>
        <w:bidi w:val="1"/>
        <w:pStyle w:val="ListBullet"/>
      </w:pPr>
      <w:r>
        <w:rPr>
          <w:rFonts w:ascii="David" w:hAnsi="David" w:cs="David"/>
          <w:rtl w:val="1"/>
          <w:lang w:bidi="he-IL"/>
        </w:rPr>
        <w:t>רמה א, מידע ציבורי: מידע שהרשות כבר פרסמה, כמו הודעות לציבור, נהלים מפורסמים ופרוטוקולים מפורסמים. מותר להזין לכל כלי מאושר.</w:t>
      </w:r>
    </w:p>
    <w:p>
      <w:pPr>
        <w:bidi w:val="1"/>
        <w:pStyle w:val="ListBullet"/>
      </w:pPr>
      <w:r>
        <w:rPr>
          <w:rFonts w:ascii="David" w:hAnsi="David" w:cs="David"/>
          <w:rtl w:val="1"/>
          <w:lang w:bidi="he-IL"/>
        </w:rPr>
        <w:t>רמה ב, מידע פנימי: טיוטות, מסמכי עבודה ונהלים פנימיים, בלי פרטים מזהים של תושבים או עובדים. מותר להזין רק לכלי מאושר בחשבון ארגוני.</w:t>
      </w:r>
    </w:p>
    <w:p>
      <w:pPr>
        <w:bidi w:val="1"/>
        <w:pStyle w:val="ListBullet"/>
      </w:pPr>
      <w:r>
        <w:rPr>
          <w:rFonts w:ascii="David" w:hAnsi="David" w:cs="David"/>
          <w:rtl w:val="1"/>
          <w:lang w:bidi="he-IL"/>
        </w:rPr>
        <w:t>רמה ג, מידע רגיש: מידע אישי על תושבים או עובדים, פניות עם פרטים מזהים, חוזים ומידע כספי שלא פורסם. מותר רק בכלי ובתהליך שאושרו במפורש לסוג המידע הזה, אחרי בדיקה של הממונה על הגנת הפרטיות ושל אבטחת המידע.</w:t>
      </w:r>
    </w:p>
    <w:p>
      <w:pPr>
        <w:bidi w:val="1"/>
        <w:pStyle w:val="ListBullet"/>
      </w:pPr>
      <w:r>
        <w:rPr>
          <w:rFonts w:ascii="David" w:hAnsi="David" w:cs="David"/>
          <w:rtl w:val="1"/>
          <w:lang w:bidi="he-IL"/>
        </w:rPr>
        <w:t>רמה ד, מידע שאסור להזין: מספרי זהות, מידע רווחה, מידע רפואי, פרטי קטינים ומידע חסוי לפי דין. לא מזינים לשום כלי AI, אלא אם הרשות אישרה בכתב כלי ותהליך מתאימים.</w:t>
      </w:r>
    </w:p>
    <w:p>
      <w:pPr>
        <w:bidi w:val="1"/>
        <w:pStyle w:val="ListBullet"/>
      </w:pPr>
      <w:r>
        <w:rPr>
          <w:rFonts w:ascii="David" w:hAnsi="David" w:cs="David"/>
          <w:rtl w:val="1"/>
          <w:lang w:bidi="he-IL"/>
        </w:rPr>
        <w:t>כלל אצבע: מידע שלא הייתם מעבירים לגורם חיצוני בלי אישור, לא מזינים לכלי AI.</w:t>
      </w:r>
    </w:p>
    <w:p>
      <w:pPr>
        <w:bidi w:val="1"/>
        <w:pStyle w:val="ListBullet"/>
      </w:pPr>
      <w:r>
        <w:rPr>
          <w:rFonts w:ascii="David" w:hAnsi="David" w:cs="David"/>
          <w:rtl w:val="1"/>
          <w:lang w:bidi="he-IL"/>
        </w:rPr>
        <w:t>תוצר נשאר באותה רמת סיווג כמו המידע שממנו נוצר.</w:t>
      </w:r>
    </w:p>
    <w:p>
      <w:pPr>
        <w:bidi w:val="1"/>
        <w:pStyle w:val="Heading1"/>
      </w:pPr>
      <w:r>
        <w:rPr>
          <w:rFonts w:ascii="David" w:hAnsi="David" w:cs="David"/>
          <w:rtl w:val="1"/>
          <w:lang w:bidi="he-IL"/>
        </w:rPr>
        <w:t>6. כלים מאושרים ובקשה לכלי חדש</w:t>
      </w:r>
    </w:p>
    <w:p>
      <w:pPr>
        <w:bidi w:val="1"/>
        <w:pStyle w:val="ListBullet"/>
      </w:pPr>
      <w:r>
        <w:rPr>
          <w:rFonts w:ascii="David" w:hAnsi="David" w:cs="David"/>
          <w:rtl w:val="1"/>
          <w:lang w:bidi="he-IL"/>
        </w:rPr>
        <w:t>רשימת הכלים המאושרים מופיעה בנספח א'. כלי שאינו ברשימה אינו מאושר לעבודה עם מידע של הרשות.</w:t>
      </w:r>
    </w:p>
    <w:p>
      <w:pPr>
        <w:bidi w:val="1"/>
        <w:pStyle w:val="ListBullet"/>
      </w:pPr>
      <w:r>
        <w:rPr>
          <w:rFonts w:ascii="David" w:hAnsi="David" w:cs="David"/>
          <w:rtl w:val="1"/>
          <w:lang w:bidi="he-IL"/>
        </w:rPr>
        <w:t>אסור להשתמש בחשבון פרטי לעבודה עם מידע מרמה ב ומעלה.</w:t>
      </w:r>
    </w:p>
    <w:p>
      <w:pPr>
        <w:bidi w:val="1"/>
        <w:pStyle w:val="ListBullet"/>
      </w:pPr>
      <w:r>
        <w:rPr>
          <w:rFonts w:ascii="David" w:hAnsi="David" w:cs="David"/>
          <w:rtl w:val="1"/>
          <w:lang w:bidi="he-IL"/>
        </w:rPr>
        <w:t>בקשה לכלי חדש מוגשת אל [תפקיד או יחידה], ונבחנת על ידי מחשוב ואבטחת מידע, הממונה על הגנת הפרטיות, ובמידת הצורך הלשכה המשפטית.</w:t>
      </w:r>
    </w:p>
    <w:p>
      <w:pPr>
        <w:bidi w:val="1"/>
        <w:pStyle w:val="ListBullet"/>
      </w:pPr>
      <w:r>
        <w:rPr>
          <w:rFonts w:ascii="David" w:hAnsi="David" w:cs="David"/>
          <w:rtl w:val="1"/>
          <w:lang w:bidi="he-IL"/>
        </w:rPr>
        <w:t>תשובה לבקשה תינתן תוך [מספר ימים].</w:t>
      </w:r>
    </w:p>
    <w:p>
      <w:pPr>
        <w:bidi w:val="1"/>
        <w:pStyle w:val="ListBullet"/>
      </w:pPr>
      <w:r>
        <w:rPr>
          <w:rFonts w:ascii="David" w:hAnsi="David" w:cs="David"/>
          <w:rtl w:val="1"/>
          <w:lang w:bidi="he-IL"/>
        </w:rPr>
        <w:t>יכולת AI חדשה שמופעלת בתוכנה קיימת נבחנת כמו כלי חדש.</w:t>
      </w:r>
    </w:p>
    <w:p>
      <w:pPr>
        <w:bidi w:val="1"/>
        <w:pStyle w:val="Heading1"/>
      </w:pPr>
      <w:r>
        <w:rPr>
          <w:rFonts w:ascii="David" w:hAnsi="David" w:cs="David"/>
          <w:rtl w:val="1"/>
          <w:lang w:bidi="he-IL"/>
        </w:rPr>
        <w:t>7. שימושים אסורים</w:t>
      </w:r>
    </w:p>
    <w:p>
      <w:pPr>
        <w:bidi w:val="1"/>
        <w:pStyle w:val="ListBullet"/>
      </w:pPr>
      <w:r>
        <w:rPr>
          <w:rFonts w:ascii="David" w:hAnsi="David" w:cs="David"/>
          <w:rtl w:val="1"/>
          <w:lang w:bidi="he-IL"/>
        </w:rPr>
        <w:t>קבלת החלטה כלפי תושב או עובד, כמו זכאות, הנחה, קנס, אכיפה, מינוי או הערכה, על סמך תוצר AI בלבד.</w:t>
      </w:r>
    </w:p>
    <w:p>
      <w:pPr>
        <w:bidi w:val="1"/>
        <w:pStyle w:val="ListBullet"/>
      </w:pPr>
      <w:r>
        <w:rPr>
          <w:rFonts w:ascii="David" w:hAnsi="David" w:cs="David"/>
          <w:rtl w:val="1"/>
          <w:lang w:bidi="he-IL"/>
        </w:rPr>
        <w:t>הזנת מידע מרמה ד.</w:t>
      </w:r>
    </w:p>
    <w:p>
      <w:pPr>
        <w:bidi w:val="1"/>
        <w:pStyle w:val="ListBullet"/>
      </w:pPr>
      <w:r>
        <w:rPr>
          <w:rFonts w:ascii="David" w:hAnsi="David" w:cs="David"/>
          <w:rtl w:val="1"/>
          <w:lang w:bidi="he-IL"/>
        </w:rPr>
        <w:t>פרסום תוצר AI לציבור בלי בדיקה ואישור של עובד מוסמך.</w:t>
      </w:r>
    </w:p>
    <w:p>
      <w:pPr>
        <w:bidi w:val="1"/>
        <w:pStyle w:val="ListBullet"/>
      </w:pPr>
      <w:r>
        <w:rPr>
          <w:rFonts w:ascii="David" w:hAnsi="David" w:cs="David"/>
          <w:rtl w:val="1"/>
          <w:lang w:bidi="he-IL"/>
        </w:rPr>
        <w:t>יצירת תוכן שמתחזה לאדם אמיתי, או שמציג עמדה של הרשות בלי אישור.</w:t>
      </w:r>
    </w:p>
    <w:p>
      <w:pPr>
        <w:bidi w:val="1"/>
        <w:pStyle w:val="ListBullet"/>
      </w:pPr>
      <w:r>
        <w:rPr>
          <w:rFonts w:ascii="David" w:hAnsi="David" w:cs="David"/>
          <w:rtl w:val="1"/>
          <w:lang w:bidi="he-IL"/>
        </w:rPr>
        <w:t>שימוש בכלי AI למעקב אחרי עובדים או תושבים בלי אישור של הלשכה המשפטית.</w:t>
      </w:r>
    </w:p>
    <w:p>
      <w:pPr>
        <w:bidi w:val="1"/>
        <w:pStyle w:val="Heading1"/>
      </w:pPr>
      <w:r>
        <w:rPr>
          <w:rFonts w:ascii="David" w:hAnsi="David" w:cs="David"/>
          <w:rtl w:val="1"/>
          <w:lang w:bidi="he-IL"/>
        </w:rPr>
        <w:t>8. בקרה אנושית ואחריות</w:t>
      </w:r>
    </w:p>
    <w:p>
      <w:pPr>
        <w:bidi w:val="1"/>
        <w:pStyle w:val="ListBullet"/>
      </w:pPr>
      <w:r>
        <w:rPr>
          <w:rFonts w:ascii="David" w:hAnsi="David" w:cs="David"/>
          <w:rtl w:val="1"/>
          <w:lang w:bidi="he-IL"/>
        </w:rPr>
        <w:t>העובד שמגיש או שולח תוצר אחראי לתוכנו, גם אם נעזר בכלי AI.</w:t>
      </w:r>
    </w:p>
    <w:p>
      <w:pPr>
        <w:bidi w:val="1"/>
        <w:pStyle w:val="ListBullet"/>
      </w:pPr>
      <w:r>
        <w:rPr>
          <w:rFonts w:ascii="David" w:hAnsi="David" w:cs="David"/>
          <w:rtl w:val="1"/>
          <w:lang w:bidi="he-IL"/>
        </w:rPr>
        <w:t>כל תוצר שיוצא לתושב, לגוף חיצוני או לפרסום נבדק לפני כן: עובדות, שמות, תאריכים, סכומים והפניות לנהלים ולחקיקה.</w:t>
      </w:r>
    </w:p>
    <w:p>
      <w:pPr>
        <w:bidi w:val="1"/>
        <w:pStyle w:val="ListBullet"/>
      </w:pPr>
      <w:r>
        <w:rPr>
          <w:rFonts w:ascii="David" w:hAnsi="David" w:cs="David"/>
          <w:rtl w:val="1"/>
          <w:lang w:bidi="he-IL"/>
        </w:rPr>
        <w:t>כשיש ספק לגבי המידע או התוצר, פונים למנהל הישיר לפני השימוש.</w:t>
      </w:r>
    </w:p>
    <w:p>
      <w:pPr>
        <w:bidi w:val="1"/>
        <w:pStyle w:val="Heading1"/>
      </w:pPr>
      <w:r>
        <w:rPr>
          <w:rFonts w:ascii="David" w:hAnsi="David" w:cs="David"/>
          <w:rtl w:val="1"/>
          <w:lang w:bidi="he-IL"/>
        </w:rPr>
        <w:t>9. שקיפות כלפי תושבים</w:t>
      </w:r>
    </w:p>
    <w:p>
      <w:pPr>
        <w:bidi w:val="1"/>
        <w:pStyle w:val="ListBullet"/>
      </w:pPr>
      <w:r>
        <w:rPr>
          <w:rFonts w:ascii="David" w:hAnsi="David" w:cs="David"/>
          <w:rtl w:val="1"/>
          <w:lang w:bidi="he-IL"/>
        </w:rPr>
        <w:t>מערכת שמשוחחת עם תושבים, בכתב או בקול, מציגה את עצמה כמערכת ממוחשבת בתחילת השיחה ומאפשרת לפנות לנציג אנושי.</w:t>
      </w:r>
    </w:p>
    <w:p>
      <w:pPr>
        <w:bidi w:val="1"/>
        <w:pStyle w:val="ListBullet"/>
      </w:pPr>
      <w:r>
        <w:rPr>
          <w:rFonts w:ascii="David" w:hAnsi="David" w:cs="David"/>
          <w:rtl w:val="1"/>
          <w:lang w:bidi="he-IL"/>
        </w:rPr>
        <w:t>[שם הרשות] תפרסם מידע כללי על שימושים בכלי AI שמשרתים את הציבור, [במקום ובמועד שייקבעו].</w:t>
      </w:r>
    </w:p>
    <w:p>
      <w:pPr>
        <w:bidi w:val="1"/>
        <w:pStyle w:val="Heading1"/>
      </w:pPr>
      <w:r>
        <w:rPr>
          <w:rFonts w:ascii="David" w:hAnsi="David" w:cs="David"/>
          <w:rtl w:val="1"/>
          <w:lang w:bidi="he-IL"/>
        </w:rPr>
        <w:t>10. ספקים, יועצים וקבלנים</w:t>
      </w:r>
    </w:p>
    <w:p>
      <w:pPr>
        <w:bidi w:val="1"/>
        <w:pStyle w:val="ListBullet"/>
      </w:pPr>
      <w:r>
        <w:rPr>
          <w:rFonts w:ascii="David" w:hAnsi="David" w:cs="David"/>
          <w:rtl w:val="1"/>
          <w:lang w:bidi="he-IL"/>
        </w:rPr>
        <w:t>ספק שמשתמש בכלי AI בעבודה עבור הרשות מחויב למדיניות זו.</w:t>
      </w:r>
    </w:p>
    <w:p>
      <w:pPr>
        <w:bidi w:val="1"/>
        <w:pStyle w:val="ListBullet"/>
      </w:pPr>
      <w:r>
        <w:rPr>
          <w:rFonts w:ascii="David" w:hAnsi="David" w:cs="David"/>
          <w:rtl w:val="1"/>
          <w:lang w:bidi="he-IL"/>
        </w:rPr>
        <w:t>התקשרויות חדשות יכללו התייחסות לשימוש ב-AI ולמידע של הרשות, בנוסח שיקבע היועץ המשפטי.</w:t>
      </w:r>
    </w:p>
    <w:p>
      <w:pPr>
        <w:bidi w:val="1"/>
        <w:pStyle w:val="ListBullet"/>
      </w:pPr>
      <w:r>
        <w:rPr>
          <w:rFonts w:ascii="David" w:hAnsi="David" w:cs="David"/>
          <w:rtl w:val="1"/>
          <w:lang w:bidi="he-IL"/>
        </w:rPr>
        <w:t>יכולת AI שספק מוסיף למערכת קיימת של הרשות נבחנת לפני שמפעילים אותה.</w:t>
      </w:r>
    </w:p>
    <w:p>
      <w:pPr>
        <w:bidi w:val="1"/>
        <w:pStyle w:val="Heading1"/>
      </w:pPr>
      <w:r>
        <w:rPr>
          <w:rFonts w:ascii="David" w:hAnsi="David" w:cs="David"/>
          <w:rtl w:val="1"/>
          <w:lang w:bidi="he-IL"/>
        </w:rPr>
        <w:t>11. הדרכה</w:t>
      </w:r>
    </w:p>
    <w:p>
      <w:pPr>
        <w:bidi w:val="1"/>
        <w:pStyle w:val="ListBullet"/>
      </w:pPr>
      <w:r>
        <w:rPr>
          <w:rFonts w:ascii="David" w:hAnsi="David" w:cs="David"/>
          <w:rtl w:val="1"/>
          <w:lang w:bidi="he-IL"/>
        </w:rPr>
        <w:t>כל עובד שמקבל גישה לכלי מאושר עובר הדרכה על המדיניות לפני תחילת השימוש.</w:t>
      </w:r>
    </w:p>
    <w:p>
      <w:pPr>
        <w:bidi w:val="1"/>
        <w:pStyle w:val="ListBullet"/>
      </w:pPr>
      <w:r>
        <w:rPr>
          <w:rFonts w:ascii="David" w:hAnsi="David" w:cs="David"/>
          <w:rtl w:val="1"/>
          <w:lang w:bidi="he-IL"/>
        </w:rPr>
        <w:t>[תפקיד] אחראי לרענן את ההדרכה כשהמדיניות מתעדכנת.</w:t>
      </w:r>
    </w:p>
    <w:p>
      <w:pPr>
        <w:bidi w:val="1"/>
        <w:pStyle w:val="Heading1"/>
      </w:pPr>
      <w:r>
        <w:rPr>
          <w:rFonts w:ascii="David" w:hAnsi="David" w:cs="David"/>
          <w:rtl w:val="1"/>
          <w:lang w:bidi="he-IL"/>
        </w:rPr>
        <w:t>12. דיווח על תקלות והפרות</w:t>
      </w:r>
    </w:p>
    <w:p>
      <w:pPr>
        <w:bidi w:val="1"/>
        <w:pStyle w:val="ListBullet"/>
      </w:pPr>
      <w:r>
        <w:rPr>
          <w:rFonts w:ascii="David" w:hAnsi="David" w:cs="David"/>
          <w:rtl w:val="1"/>
          <w:lang w:bidi="he-IL"/>
        </w:rPr>
        <w:t>טעות, חשד לחשיפת מידע או שימוש חריג מדווחים אל [ערוץ הדיווח]. אפשר לדווח גם בלי לעבור דרך המנהל הישיר.</w:t>
      </w:r>
    </w:p>
    <w:p>
      <w:pPr>
        <w:bidi w:val="1"/>
        <w:pStyle w:val="ListBullet"/>
      </w:pPr>
      <w:r>
        <w:rPr>
          <w:rFonts w:ascii="David" w:hAnsi="David" w:cs="David"/>
          <w:rtl w:val="1"/>
          <w:lang w:bidi="he-IL"/>
        </w:rPr>
        <w:t>דיווח עצמי מהיר יילקח בחשבון לטובת המדווח.</w:t>
      </w:r>
    </w:p>
    <w:p>
      <w:pPr>
        <w:bidi w:val="1"/>
        <w:pStyle w:val="ListBullet"/>
      </w:pPr>
      <w:r>
        <w:rPr>
          <w:rFonts w:ascii="David" w:hAnsi="David" w:cs="David"/>
          <w:rtl w:val="1"/>
          <w:lang w:bidi="he-IL"/>
        </w:rPr>
        <w:t>הפרה בתום לב מטופלת בתיעוד ובהדרכה.</w:t>
      </w:r>
    </w:p>
    <w:p>
      <w:pPr>
        <w:bidi w:val="1"/>
        <w:pStyle w:val="ListBullet"/>
      </w:pPr>
      <w:r>
        <w:rPr>
          <w:rFonts w:ascii="David" w:hAnsi="David" w:cs="David"/>
          <w:rtl w:val="1"/>
          <w:lang w:bidi="he-IL"/>
        </w:rPr>
        <w:t>הפרה מודעת מטופלת לפי הנהלים הרגילים של הרשות.</w:t>
      </w:r>
    </w:p>
    <w:p>
      <w:pPr>
        <w:bidi w:val="1"/>
        <w:pStyle w:val="ListBullet"/>
      </w:pPr>
      <w:r>
        <w:rPr>
          <w:rFonts w:ascii="David" w:hAnsi="David" w:cs="David"/>
          <w:rtl w:val="1"/>
          <w:lang w:bidi="he-IL"/>
        </w:rPr>
        <w:t>אירוע שעשוי להיות אירוע אבטחת מידע או פגיעה בפרטיות מועבר מיד לאחראי על אבטחת המידע ולממונה על הגנת הפרטיות.</w:t>
      </w:r>
    </w:p>
    <w:p>
      <w:pPr>
        <w:bidi w:val="1"/>
        <w:pStyle w:val="Heading1"/>
      </w:pPr>
      <w:r>
        <w:rPr>
          <w:rFonts w:ascii="David" w:hAnsi="David" w:cs="David"/>
          <w:rtl w:val="1"/>
          <w:lang w:bidi="he-IL"/>
        </w:rPr>
        <w:t>13. בעלות, עדכון ותוקף</w:t>
      </w:r>
    </w:p>
    <w:p>
      <w:pPr>
        <w:bidi w:val="1"/>
        <w:pStyle w:val="ListBullet"/>
      </w:pPr>
      <w:r>
        <w:rPr>
          <w:rFonts w:ascii="David" w:hAnsi="David" w:cs="David"/>
          <w:rtl w:val="1"/>
          <w:lang w:bidi="he-IL"/>
        </w:rPr>
        <w:t>בעל המסמך: [תפקיד].</w:t>
      </w:r>
    </w:p>
    <w:p>
      <w:pPr>
        <w:bidi w:val="1"/>
        <w:pStyle w:val="ListBullet"/>
      </w:pPr>
      <w:r>
        <w:rPr>
          <w:rFonts w:ascii="David" w:hAnsi="David" w:cs="David"/>
          <w:rtl w:val="1"/>
          <w:lang w:bidi="he-IL"/>
        </w:rPr>
        <w:t>המדיניות נסקרת פעם בשנה לפחות, ובנוסף בכל אחד מאלה: כלי חדש שנכנס לשימוש רחב, שינוי בדין או בהנחיות הממשלתיות, ואירוע משמעותי ברשות.</w:t>
      </w:r>
    </w:p>
    <w:p>
      <w:pPr>
        <w:bidi w:val="1"/>
        <w:pStyle w:val="ListBullet"/>
      </w:pPr>
      <w:r>
        <w:rPr>
          <w:rFonts w:ascii="David" w:hAnsi="David" w:cs="David"/>
          <w:rtl w:val="1"/>
          <w:lang w:bidi="he-IL"/>
        </w:rPr>
        <w:t>נספח א' מתעדכן בנפרד, באישור [תפקיד], בלי צורך לאשר מחדש את כל המדיניות.</w:t>
      </w:r>
    </w:p>
    <w:p>
      <w:pPr>
        <w:bidi w:val="1"/>
        <w:pStyle w:val="ListBullet"/>
      </w:pPr>
      <w:r>
        <w:rPr>
          <w:rFonts w:ascii="David" w:hAnsi="David" w:cs="David"/>
          <w:rtl w:val="1"/>
          <w:lang w:bidi="he-IL"/>
        </w:rPr>
        <w:t>המדיניות נכנסת לתוקף ב[תאריך].</w:t>
      </w:r>
    </w:p>
    <w:p>
      <w:pPr>
        <w:bidi w:val="1"/>
        <w:pStyle w:val="Heading1"/>
      </w:pPr>
      <w:r>
        <w:rPr>
          <w:rFonts w:ascii="David" w:hAnsi="David" w:cs="David"/>
          <w:rtl w:val="1"/>
          <w:lang w:bidi="he-IL"/>
        </w:rPr>
        <w:t>נספח א': רשימת כלים מאושרים</w:t>
      </w:r>
    </w:p>
    <w:p>
      <w:pPr>
        <w:bidi w:val="1"/>
      </w:pPr>
      <w:r>
        <w:rPr>
          <w:rFonts w:ascii="David" w:hAnsi="David" w:cs="David"/>
          <w:rtl w:val="1"/>
          <w:lang w:bidi="he-IL"/>
        </w:rPr>
        <w:t>לכל כלי ברשימה מפרטים:</w:t>
      </w:r>
    </w:p>
    <w:p>
      <w:pPr>
        <w:bidi w:val="1"/>
        <w:pStyle w:val="ListBullet"/>
      </w:pPr>
      <w:r>
        <w:rPr>
          <w:rFonts w:ascii="David" w:hAnsi="David" w:cs="David"/>
          <w:rtl w:val="1"/>
          <w:lang w:bidi="he-IL"/>
        </w:rPr>
        <w:t>שם הכלי וסוג החשבון (ארגוני או אחר).</w:t>
      </w:r>
    </w:p>
    <w:p>
      <w:pPr>
        <w:bidi w:val="1"/>
        <w:pStyle w:val="ListBullet"/>
      </w:pPr>
      <w:r>
        <w:rPr>
          <w:rFonts w:ascii="David" w:hAnsi="David" w:cs="David"/>
          <w:rtl w:val="1"/>
          <w:lang w:bidi="he-IL"/>
        </w:rPr>
        <w:t>רמת המידע הגבוהה ביותר שמותר להזין אליו.</w:t>
      </w:r>
    </w:p>
    <w:p>
      <w:pPr>
        <w:bidi w:val="1"/>
        <w:pStyle w:val="ListBullet"/>
      </w:pPr>
      <w:r>
        <w:rPr>
          <w:rFonts w:ascii="David" w:hAnsi="David" w:cs="David"/>
          <w:rtl w:val="1"/>
          <w:lang w:bidi="he-IL"/>
        </w:rPr>
        <w:t>לאילו שימושים הוא מאושר.</w:t>
      </w:r>
    </w:p>
    <w:p>
      <w:pPr>
        <w:bidi w:val="1"/>
        <w:pStyle w:val="ListBullet"/>
      </w:pPr>
      <w:r>
        <w:rPr>
          <w:rFonts w:ascii="David" w:hAnsi="David" w:cs="David"/>
          <w:rtl w:val="1"/>
          <w:lang w:bidi="he-IL"/>
        </w:rPr>
        <w:t>האחראי על הכלי ברשות.</w:t>
      </w:r>
    </w:p>
    <w:p>
      <w:pPr>
        <w:bidi w:val="1"/>
        <w:pStyle w:val="ListBullet"/>
      </w:pPr>
      <w:r>
        <w:rPr>
          <w:rFonts w:ascii="David" w:hAnsi="David" w:cs="David"/>
          <w:rtl w:val="1"/>
          <w:lang w:bidi="he-IL"/>
        </w:rPr>
        <w:t>תאריך האישור ותאריך הסקירה הבא.</w:t>
      </w:r>
    </w:p>
    <w:p>
      <w:pPr>
        <w:bidi w:val="1"/>
        <w:pStyle w:val="Heading1"/>
      </w:pPr>
      <w:r>
        <w:rPr>
          <w:rFonts w:ascii="David" w:hAnsi="David" w:cs="David"/>
          <w:rtl w:val="1"/>
          <w:lang w:bidi="he-IL"/>
        </w:rPr>
        <w:t>נספח ב': בדיקה לפני שימוש בתוצר</w:t>
      </w:r>
    </w:p>
    <w:p>
      <w:pPr>
        <w:bidi w:val="1"/>
        <w:pStyle w:val="ListBullet"/>
      </w:pPr>
      <w:r>
        <w:rPr>
          <w:rFonts w:ascii="David" w:hAnsi="David" w:cs="David"/>
          <w:rtl w:val="1"/>
          <w:lang w:bidi="he-IL"/>
        </w:rPr>
        <w:t>האם הזנתי רק מידע שמותר לפי סעיף 5?</w:t>
      </w:r>
    </w:p>
    <w:p>
      <w:pPr>
        <w:bidi w:val="1"/>
        <w:pStyle w:val="ListBullet"/>
      </w:pPr>
      <w:r>
        <w:rPr>
          <w:rFonts w:ascii="David" w:hAnsi="David" w:cs="David"/>
          <w:rtl w:val="1"/>
          <w:lang w:bidi="he-IL"/>
        </w:rPr>
        <w:t>האם בדקתי עובדות, שמות, תאריכים וסכומים?</w:t>
      </w:r>
    </w:p>
    <w:p>
      <w:pPr>
        <w:bidi w:val="1"/>
        <w:pStyle w:val="ListBullet"/>
      </w:pPr>
      <w:r>
        <w:rPr>
          <w:rFonts w:ascii="David" w:hAnsi="David" w:cs="David"/>
          <w:rtl w:val="1"/>
          <w:lang w:bidi="he-IL"/>
        </w:rPr>
        <w:t>האם התוצר תואם את הנהלים ואת השפה של הרשות?</w:t>
      </w:r>
    </w:p>
    <w:p>
      <w:pPr>
        <w:bidi w:val="1"/>
        <w:pStyle w:val="ListBullet"/>
      </w:pPr>
      <w:r>
        <w:rPr>
          <w:rFonts w:ascii="David" w:hAnsi="David" w:cs="David"/>
          <w:rtl w:val="1"/>
          <w:lang w:bidi="he-IL"/>
        </w:rPr>
        <w:t>האם צריך אישור נוסף לפני שליחה או פרסום?</w:t>
      </w:r>
    </w:p>
    <w:sectPr w:rsidR="00FC693F" w:rsidRPr="0006063C" w:rsidSect="00034616">
      <w:pgSz w:w="12240" w:h="15840"/>
      <w:pgMar w:top="1440" w:right="1800" w:bottom="1440" w:left="180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David" w:hAnsi="David" w:cs="David"/>
      <w:b/>
      <w:bCs/>
      <w:color w:val="3B1F8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David" w:hAnsi="David" w:cs="David"/>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David" w:hAnsi="David" w:cs="David"/>
      <w:color w:val="3B1F8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מדיניות שימוש בבינה מלאכותית לרשות מקומית</dc:title>
  <dc:subject>מדיניות שימוש בבינה מלאכותית ברשות מקומית</dc:subject>
  <dc:creator>DNAI</dc:creator>
  <cp:keywords>מדיניות AI, רשות מקומית, תבנית</cp:keywords>
  <dc:description/>
  <cp:lastModifiedBy>DNAI</cp:lastModifiedBy>
  <cp:revision>1</cp:revision>
  <dcterms:created xsi:type="dcterms:W3CDTF">2026-10-24T21:42:41Z</dcterms:created>
  <dcterms:modified xsi:type="dcterms:W3CDTF">2026-10-24T21:42:41Z</dcterms:modified>
  <cp:category/>
  <dc:language>he-IL</dc:language>
</cp:coreProperties>
</file>